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273"/>
        <w:gridCol w:w="2551"/>
        <w:gridCol w:w="2551"/>
      </w:tblGrid>
      <w:tr w:rsidR="0096553D" w14:paraId="11267B13" w14:textId="77777777" w:rsidTr="00923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2264" w:type="dxa"/>
            <w:vMerge w:val="restart"/>
            <w:vAlign w:val="center"/>
          </w:tcPr>
          <w:p w14:paraId="3AF28379" w14:textId="77777777" w:rsidR="0096553D" w:rsidRDefault="0096553D" w:rsidP="00923130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i/>
              </w:rPr>
            </w:pPr>
          </w:p>
          <w:p w14:paraId="04AA7C06" w14:textId="506A92A3" w:rsidR="0096553D" w:rsidRDefault="0096553D" w:rsidP="00923130">
            <w:pPr>
              <w:pStyle w:val="Zhlav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B81BB11" wp14:editId="0CF5E54E">
                  <wp:extent cx="510540" cy="563880"/>
                  <wp:effectExtent l="0" t="0" r="381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gridSpan w:val="2"/>
            <w:vMerge w:val="restart"/>
            <w:shd w:val="clear" w:color="000000" w:fill="FFFFFF"/>
            <w:vAlign w:val="center"/>
          </w:tcPr>
          <w:p w14:paraId="1B649519" w14:textId="77777777" w:rsidR="0096553D" w:rsidRDefault="0096553D" w:rsidP="009231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Enviromentální politika</w:t>
            </w:r>
          </w:p>
          <w:p w14:paraId="7CB8AC48" w14:textId="06B23CFF" w:rsidR="0096553D" w:rsidRDefault="0096553D" w:rsidP="009231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53B63BF1" w14:textId="77777777" w:rsidR="0096553D" w:rsidRDefault="0096553D" w:rsidP="0092313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Vydání číslo: 1</w:t>
            </w:r>
          </w:p>
        </w:tc>
      </w:tr>
      <w:tr w:rsidR="0096553D" w14:paraId="17C8542F" w14:textId="77777777" w:rsidTr="00923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</w:trPr>
        <w:tc>
          <w:tcPr>
            <w:tcW w:w="2264" w:type="dxa"/>
            <w:vMerge/>
          </w:tcPr>
          <w:p w14:paraId="0C4C384F" w14:textId="77777777" w:rsidR="0096553D" w:rsidRDefault="0096553D" w:rsidP="00923130">
            <w:pPr>
              <w:pStyle w:val="Zhlav"/>
              <w:jc w:val="center"/>
              <w:rPr>
                <w:bCs/>
              </w:rPr>
            </w:pPr>
          </w:p>
        </w:tc>
        <w:tc>
          <w:tcPr>
            <w:tcW w:w="4824" w:type="dxa"/>
            <w:gridSpan w:val="2"/>
            <w:vMerge/>
          </w:tcPr>
          <w:p w14:paraId="6318EF36" w14:textId="77777777" w:rsidR="0096553D" w:rsidRDefault="0096553D" w:rsidP="009231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4E9DD384" w14:textId="77777777" w:rsidR="0096553D" w:rsidRDefault="0096553D" w:rsidP="0092313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Počet stran: </w:t>
            </w:r>
            <w:r>
              <w:rPr>
                <w:rStyle w:val="slostrnky"/>
                <w:bCs/>
                <w:iCs/>
              </w:rPr>
              <w:fldChar w:fldCharType="begin"/>
            </w:r>
            <w:r>
              <w:rPr>
                <w:rStyle w:val="slostrnky"/>
                <w:bCs/>
                <w:iCs/>
              </w:rPr>
              <w:instrText xml:space="preserve"> PAGE </w:instrText>
            </w:r>
            <w:r>
              <w:rPr>
                <w:rStyle w:val="slostrnky"/>
                <w:bCs/>
                <w:iCs/>
              </w:rPr>
              <w:fldChar w:fldCharType="separate"/>
            </w:r>
            <w:r>
              <w:rPr>
                <w:rStyle w:val="slostrnky"/>
                <w:bCs/>
                <w:iCs/>
                <w:noProof/>
              </w:rPr>
              <w:t>1</w:t>
            </w:r>
            <w:r>
              <w:rPr>
                <w:rStyle w:val="slostrnky"/>
                <w:bCs/>
                <w:iCs/>
              </w:rPr>
              <w:fldChar w:fldCharType="end"/>
            </w:r>
            <w:r>
              <w:rPr>
                <w:rStyle w:val="slostrnky"/>
                <w:bCs/>
                <w:iCs/>
              </w:rPr>
              <w:t xml:space="preserve">  z </w:t>
            </w:r>
            <w:r>
              <w:rPr>
                <w:rStyle w:val="slostrnky"/>
              </w:rPr>
              <w:fldChar w:fldCharType="begin"/>
            </w:r>
            <w:r>
              <w:rPr>
                <w:rStyle w:val="slostrnky"/>
              </w:rPr>
              <w:instrText xml:space="preserve"> NUMPAGES </w:instrText>
            </w:r>
            <w:r>
              <w:rPr>
                <w:rStyle w:val="slostrnky"/>
              </w:rPr>
              <w:fldChar w:fldCharType="separate"/>
            </w:r>
            <w:r>
              <w:rPr>
                <w:rStyle w:val="slostrnky"/>
                <w:noProof/>
              </w:rPr>
              <w:t>1</w:t>
            </w:r>
            <w:r>
              <w:rPr>
                <w:rStyle w:val="slostrnky"/>
              </w:rPr>
              <w:fldChar w:fldCharType="end"/>
            </w:r>
          </w:p>
        </w:tc>
      </w:tr>
      <w:tr w:rsidR="0096553D" w14:paraId="16842964" w14:textId="77777777" w:rsidTr="00923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/>
        </w:trPr>
        <w:tc>
          <w:tcPr>
            <w:tcW w:w="2264" w:type="dxa"/>
            <w:vMerge/>
          </w:tcPr>
          <w:p w14:paraId="7B5251C2" w14:textId="77777777" w:rsidR="0096553D" w:rsidRDefault="0096553D" w:rsidP="00923130">
            <w:pPr>
              <w:jc w:val="center"/>
              <w:rPr>
                <w:bCs/>
              </w:rPr>
            </w:pPr>
          </w:p>
        </w:tc>
        <w:tc>
          <w:tcPr>
            <w:tcW w:w="4824" w:type="dxa"/>
            <w:gridSpan w:val="2"/>
            <w:vMerge/>
          </w:tcPr>
          <w:p w14:paraId="201772A5" w14:textId="77777777" w:rsidR="0096553D" w:rsidRDefault="0096553D" w:rsidP="00923130">
            <w:pPr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14:paraId="3E95DE76" w14:textId="77777777" w:rsidR="0096553D" w:rsidRDefault="0096553D" w:rsidP="00923130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 Datum účinnosti: 1.1.2023</w:t>
            </w:r>
          </w:p>
        </w:tc>
      </w:tr>
      <w:tr w:rsidR="0096553D" w14:paraId="67B19036" w14:textId="77777777" w:rsidTr="009231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537" w:type="dxa"/>
            <w:gridSpan w:val="2"/>
          </w:tcPr>
          <w:p w14:paraId="6734909B" w14:textId="77777777" w:rsidR="0096553D" w:rsidRDefault="0096553D" w:rsidP="00923130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 xml:space="preserve"> Majitel dokumentované informace:</w:t>
            </w:r>
          </w:p>
          <w:p w14:paraId="669C7BBF" w14:textId="77777777" w:rsidR="0096553D" w:rsidRDefault="0096553D" w:rsidP="00923130">
            <w:pPr>
              <w:pStyle w:val="Zhlav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 xml:space="preserve"> Ing. Vendula Maňáková</w:t>
            </w:r>
          </w:p>
        </w:tc>
        <w:tc>
          <w:tcPr>
            <w:tcW w:w="5102" w:type="dxa"/>
            <w:gridSpan w:val="2"/>
          </w:tcPr>
          <w:p w14:paraId="1C444EBE" w14:textId="77777777" w:rsidR="0096553D" w:rsidRDefault="0096553D" w:rsidP="00923130">
            <w:pPr>
              <w:rPr>
                <w:bCs/>
              </w:rPr>
            </w:pPr>
            <w:r>
              <w:rPr>
                <w:bCs/>
                <w:iCs/>
              </w:rPr>
              <w:t xml:space="preserve"> Schválil</w:t>
            </w:r>
            <w:r>
              <w:rPr>
                <w:bCs/>
              </w:rPr>
              <w:t>:</w:t>
            </w:r>
          </w:p>
          <w:p w14:paraId="038D8846" w14:textId="77777777" w:rsidR="0096553D" w:rsidRDefault="0096553D" w:rsidP="00923130">
            <w:pPr>
              <w:rPr>
                <w:bCs/>
              </w:rPr>
            </w:pPr>
            <w:r>
              <w:rPr>
                <w:bCs/>
              </w:rPr>
              <w:t xml:space="preserve"> Mgr. Jan Kristek</w:t>
            </w:r>
          </w:p>
        </w:tc>
      </w:tr>
    </w:tbl>
    <w:p w14:paraId="54D25A54" w14:textId="7A8D9231" w:rsidR="00C3276F" w:rsidRDefault="00C3276F"/>
    <w:p w14:paraId="5DBE4405" w14:textId="3502EB88" w:rsidR="002A0139" w:rsidRPr="00F21B43" w:rsidRDefault="002A0139" w:rsidP="002A0139">
      <w:pPr>
        <w:jc w:val="center"/>
        <w:rPr>
          <w:b/>
          <w:bCs/>
          <w:sz w:val="24"/>
          <w:szCs w:val="24"/>
        </w:rPr>
      </w:pPr>
      <w:r w:rsidRPr="00F21B43">
        <w:rPr>
          <w:b/>
          <w:bCs/>
          <w:sz w:val="24"/>
          <w:szCs w:val="24"/>
        </w:rPr>
        <w:t xml:space="preserve">Environmentální politika společnosti </w:t>
      </w:r>
      <w:r w:rsidRPr="00F21B43">
        <w:rPr>
          <w:b/>
          <w:sz w:val="24"/>
          <w:szCs w:val="24"/>
        </w:rPr>
        <w:t xml:space="preserve">Marketa </w:t>
      </w:r>
      <w:proofErr w:type="spellStart"/>
      <w:r w:rsidRPr="00F21B43">
        <w:rPr>
          <w:b/>
          <w:sz w:val="24"/>
          <w:szCs w:val="24"/>
        </w:rPr>
        <w:t>Remone</w:t>
      </w:r>
      <w:proofErr w:type="spellEnd"/>
      <w:r w:rsidRPr="00F21B43">
        <w:rPr>
          <w:b/>
          <w:sz w:val="24"/>
          <w:szCs w:val="24"/>
        </w:rPr>
        <w:t xml:space="preserve"> s r.o.</w:t>
      </w:r>
    </w:p>
    <w:p w14:paraId="6744512D" w14:textId="77777777" w:rsidR="002A0139" w:rsidRPr="00F21B43" w:rsidRDefault="002A0139" w:rsidP="002A0139">
      <w:pPr>
        <w:jc w:val="center"/>
        <w:rPr>
          <w:b/>
          <w:bCs/>
          <w:sz w:val="24"/>
          <w:szCs w:val="24"/>
        </w:rPr>
      </w:pPr>
    </w:p>
    <w:p w14:paraId="42EB11A0" w14:textId="77777777" w:rsidR="002A0139" w:rsidRPr="00F21B43" w:rsidRDefault="002A0139" w:rsidP="002A0139">
      <w:pPr>
        <w:pStyle w:val="Zhlav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14:paraId="6A650371" w14:textId="340B710F" w:rsidR="002A0139" w:rsidRPr="00F21B43" w:rsidRDefault="007A280E" w:rsidP="002A0139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21B43">
        <w:rPr>
          <w:sz w:val="24"/>
          <w:szCs w:val="24"/>
        </w:rPr>
        <w:t xml:space="preserve">Ekologická odpovědnost je pro naši společnost vedle odpovědnosti sociální a ekonomické, velmi důležitou součástí celé podnikové strategie. </w:t>
      </w:r>
      <w:r w:rsidRPr="00F21B43">
        <w:rPr>
          <w:sz w:val="24"/>
          <w:szCs w:val="24"/>
        </w:rPr>
        <w:t xml:space="preserve">Společnost Marketa </w:t>
      </w:r>
      <w:proofErr w:type="spellStart"/>
      <w:r w:rsidRPr="00F21B43">
        <w:rPr>
          <w:sz w:val="24"/>
          <w:szCs w:val="24"/>
        </w:rPr>
        <w:t>Remone</w:t>
      </w:r>
      <w:proofErr w:type="spellEnd"/>
      <w:r w:rsidRPr="00F21B43">
        <w:rPr>
          <w:sz w:val="24"/>
          <w:szCs w:val="24"/>
        </w:rPr>
        <w:t xml:space="preserve"> s r.o. si </w:t>
      </w:r>
      <w:r w:rsidRPr="00F21B43">
        <w:rPr>
          <w:sz w:val="24"/>
          <w:szCs w:val="24"/>
        </w:rPr>
        <w:t xml:space="preserve">plně </w:t>
      </w:r>
      <w:r w:rsidRPr="00F21B43">
        <w:rPr>
          <w:sz w:val="24"/>
          <w:szCs w:val="24"/>
        </w:rPr>
        <w:t>uvědomuje dopady všech svých činností na životní prostředí</w:t>
      </w:r>
      <w:r w:rsidRPr="00F21B43">
        <w:rPr>
          <w:sz w:val="24"/>
          <w:szCs w:val="24"/>
        </w:rPr>
        <w:t xml:space="preserve"> a j</w:t>
      </w:r>
      <w:r w:rsidR="002A0139" w:rsidRPr="00F21B43">
        <w:rPr>
          <w:sz w:val="24"/>
          <w:szCs w:val="24"/>
        </w:rPr>
        <w:t>ako</w:t>
      </w:r>
      <w:r w:rsidR="00F21B43">
        <w:rPr>
          <w:sz w:val="24"/>
          <w:szCs w:val="24"/>
        </w:rPr>
        <w:t xml:space="preserve"> jeden ze</w:t>
      </w:r>
      <w:r w:rsidR="002A0139" w:rsidRPr="00F21B43">
        <w:rPr>
          <w:sz w:val="24"/>
          <w:szCs w:val="24"/>
        </w:rPr>
        <w:t xml:space="preserve"> způsob</w:t>
      </w:r>
      <w:r w:rsidR="00F21B43">
        <w:rPr>
          <w:sz w:val="24"/>
          <w:szCs w:val="24"/>
        </w:rPr>
        <w:t>ů</w:t>
      </w:r>
      <w:r w:rsidR="002A0139" w:rsidRPr="00F21B43">
        <w:rPr>
          <w:sz w:val="24"/>
          <w:szCs w:val="24"/>
        </w:rPr>
        <w:t xml:space="preserve"> snižování těchto dopadů se rozhodla zavést a udržovat systém environmentálního managementu.</w:t>
      </w:r>
    </w:p>
    <w:p w14:paraId="47ECE202" w14:textId="77777777" w:rsidR="00F21B43" w:rsidRDefault="00F21B43" w:rsidP="002A0139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3D72DA41" w14:textId="35FD0D1D" w:rsidR="002A0139" w:rsidRPr="00F21B43" w:rsidRDefault="002A0139" w:rsidP="002A0139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21B43">
        <w:rPr>
          <w:sz w:val="24"/>
          <w:szCs w:val="24"/>
        </w:rPr>
        <w:t>Společnost se tímto zavazuje:</w:t>
      </w:r>
    </w:p>
    <w:p w14:paraId="7A2BCB66" w14:textId="77777777" w:rsidR="002A0139" w:rsidRPr="00F21B43" w:rsidRDefault="002A0139" w:rsidP="002A0139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5C04C53A" w14:textId="77777777" w:rsidR="00F21B43" w:rsidRDefault="002A0139" w:rsidP="00F21B43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21B43">
        <w:rPr>
          <w:sz w:val="24"/>
          <w:szCs w:val="24"/>
        </w:rPr>
        <w:t xml:space="preserve">dodržovat </w:t>
      </w:r>
      <w:r w:rsidRPr="00F21B43">
        <w:rPr>
          <w:sz w:val="24"/>
          <w:szCs w:val="24"/>
        </w:rPr>
        <w:t xml:space="preserve">a sledovat </w:t>
      </w:r>
      <w:r w:rsidRPr="00F21B43">
        <w:rPr>
          <w:sz w:val="24"/>
          <w:szCs w:val="24"/>
        </w:rPr>
        <w:t xml:space="preserve">všechny příslušné </w:t>
      </w:r>
      <w:r w:rsidRPr="00F21B43">
        <w:rPr>
          <w:sz w:val="24"/>
          <w:szCs w:val="24"/>
        </w:rPr>
        <w:t>požadavky platných zákonů</w:t>
      </w:r>
      <w:r w:rsidRPr="00F21B43">
        <w:rPr>
          <w:sz w:val="24"/>
          <w:szCs w:val="24"/>
        </w:rPr>
        <w:t xml:space="preserve"> a nařízení na ochranu životního prostředí, kterým </w:t>
      </w:r>
      <w:r w:rsidR="00F21B43">
        <w:rPr>
          <w:sz w:val="24"/>
          <w:szCs w:val="24"/>
        </w:rPr>
        <w:t xml:space="preserve">činnost </w:t>
      </w:r>
      <w:r w:rsidRPr="00F21B43">
        <w:rPr>
          <w:sz w:val="24"/>
          <w:szCs w:val="24"/>
        </w:rPr>
        <w:t>společnost</w:t>
      </w:r>
      <w:r w:rsidR="00F21B43">
        <w:rPr>
          <w:sz w:val="24"/>
          <w:szCs w:val="24"/>
        </w:rPr>
        <w:t>i</w:t>
      </w:r>
      <w:r w:rsidRPr="00F21B43">
        <w:rPr>
          <w:sz w:val="24"/>
          <w:szCs w:val="24"/>
        </w:rPr>
        <w:t xml:space="preserve"> podléhá</w:t>
      </w:r>
    </w:p>
    <w:p w14:paraId="63F0D3DA" w14:textId="77777777" w:rsidR="00F21B43" w:rsidRDefault="00F21B43" w:rsidP="00F21B43">
      <w:pPr>
        <w:pStyle w:val="Zhlav"/>
        <w:tabs>
          <w:tab w:val="clear" w:pos="4536"/>
          <w:tab w:val="clear" w:pos="9072"/>
        </w:tabs>
        <w:ind w:left="644"/>
        <w:jc w:val="both"/>
        <w:rPr>
          <w:sz w:val="24"/>
          <w:szCs w:val="24"/>
        </w:rPr>
      </w:pPr>
    </w:p>
    <w:p w14:paraId="70FA31DD" w14:textId="01624A4F" w:rsidR="002A0139" w:rsidRPr="00F21B43" w:rsidRDefault="002A0139" w:rsidP="00F21B43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21B43">
        <w:rPr>
          <w:sz w:val="24"/>
          <w:szCs w:val="24"/>
        </w:rPr>
        <w:t xml:space="preserve">neustále zlepšovat podnikovou ochranu životního prostředí v rámci měnících se vnějších </w:t>
      </w:r>
      <w:r w:rsidR="00F21B43">
        <w:rPr>
          <w:sz w:val="24"/>
          <w:szCs w:val="24"/>
        </w:rPr>
        <w:t xml:space="preserve">i vnitřních </w:t>
      </w:r>
      <w:r w:rsidRPr="00F21B43">
        <w:rPr>
          <w:sz w:val="24"/>
          <w:szCs w:val="24"/>
        </w:rPr>
        <w:t>podmínek</w:t>
      </w:r>
    </w:p>
    <w:p w14:paraId="6422B3A9" w14:textId="77777777" w:rsidR="007A280E" w:rsidRPr="00F21B43" w:rsidRDefault="007A280E" w:rsidP="007A280E">
      <w:pPr>
        <w:pStyle w:val="Odstavecseseznamem"/>
        <w:rPr>
          <w:sz w:val="24"/>
          <w:szCs w:val="24"/>
        </w:rPr>
      </w:pPr>
    </w:p>
    <w:p w14:paraId="4957DADA" w14:textId="539966F8" w:rsidR="002A0139" w:rsidRDefault="002A0139" w:rsidP="002A013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21B43">
        <w:rPr>
          <w:sz w:val="24"/>
          <w:szCs w:val="24"/>
        </w:rPr>
        <w:t>realizovat hospodárná a preventivní opatření v oblasti spotřeby energie a surovin, vzniku a využití odpadů</w:t>
      </w:r>
    </w:p>
    <w:p w14:paraId="3F100F76" w14:textId="77777777" w:rsidR="00F21B43" w:rsidRPr="00F21B43" w:rsidRDefault="00F21B43" w:rsidP="00F21B43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14:paraId="16EFF55E" w14:textId="564E58A4" w:rsidR="002A0139" w:rsidRDefault="00F21B43" w:rsidP="002A01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2A0139" w:rsidRPr="00F21B43">
        <w:rPr>
          <w:sz w:val="24"/>
          <w:szCs w:val="24"/>
        </w:rPr>
        <w:t>ajišťovat řádnou údržbu zařízení, zabezpečit provoz s ohledem na minimalizaci zátěže životního prostředí</w:t>
      </w:r>
    </w:p>
    <w:p w14:paraId="4A75337D" w14:textId="77777777" w:rsidR="00F21B43" w:rsidRPr="00F21B43" w:rsidRDefault="00F21B43" w:rsidP="00F21B43">
      <w:pPr>
        <w:pStyle w:val="Odstavecseseznamem"/>
        <w:rPr>
          <w:sz w:val="24"/>
          <w:szCs w:val="24"/>
        </w:rPr>
      </w:pPr>
    </w:p>
    <w:p w14:paraId="22A1FA5D" w14:textId="77777777" w:rsidR="007A280E" w:rsidRPr="00F21B43" w:rsidRDefault="007A280E" w:rsidP="00F21B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21B43">
        <w:rPr>
          <w:sz w:val="24"/>
          <w:szCs w:val="24"/>
        </w:rPr>
        <w:t>využívat technologie a materiály co možná nejšetrnější vůči životnímu prostředí</w:t>
      </w:r>
    </w:p>
    <w:p w14:paraId="3B0E77BC" w14:textId="77777777" w:rsidR="007A280E" w:rsidRPr="00F21B43" w:rsidRDefault="007A280E" w:rsidP="007A280E">
      <w:pPr>
        <w:pStyle w:val="Odstavecseseznamem"/>
        <w:rPr>
          <w:sz w:val="24"/>
          <w:szCs w:val="24"/>
        </w:rPr>
      </w:pPr>
    </w:p>
    <w:p w14:paraId="0268C3F6" w14:textId="07A1EC3B" w:rsidR="002A0139" w:rsidRPr="00F21B43" w:rsidRDefault="002A0139" w:rsidP="002A013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21B43">
        <w:rPr>
          <w:sz w:val="24"/>
          <w:szCs w:val="24"/>
        </w:rPr>
        <w:t>vzdělávat zaměstnance na všech úrovních řízení a informovat je o environmentálních dopadech jejich práce.</w:t>
      </w:r>
    </w:p>
    <w:p w14:paraId="4A73C8DE" w14:textId="411ABF19" w:rsidR="002A0139" w:rsidRPr="00F21B43" w:rsidRDefault="002A0139" w:rsidP="002A0139">
      <w:pPr>
        <w:pStyle w:val="Zhlav"/>
        <w:tabs>
          <w:tab w:val="clear" w:pos="4536"/>
          <w:tab w:val="clear" w:pos="9072"/>
        </w:tabs>
        <w:ind w:left="284"/>
        <w:jc w:val="both"/>
        <w:rPr>
          <w:sz w:val="24"/>
          <w:szCs w:val="24"/>
        </w:rPr>
      </w:pPr>
    </w:p>
    <w:p w14:paraId="1FB3EF7D" w14:textId="77777777" w:rsidR="002C5C80" w:rsidRDefault="002A0139" w:rsidP="002C5C80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21B43">
        <w:rPr>
          <w:sz w:val="24"/>
          <w:szCs w:val="24"/>
        </w:rPr>
        <w:t xml:space="preserve">předcházet vzniku havarijních situací </w:t>
      </w:r>
    </w:p>
    <w:p w14:paraId="54F75BE3" w14:textId="77777777" w:rsidR="002C5C80" w:rsidRDefault="002C5C80" w:rsidP="002C5C80">
      <w:pPr>
        <w:pStyle w:val="Odstavecseseznamem"/>
        <w:rPr>
          <w:sz w:val="24"/>
          <w:szCs w:val="24"/>
        </w:rPr>
      </w:pPr>
    </w:p>
    <w:p w14:paraId="5D9C7349" w14:textId="178D3E29" w:rsidR="002A0139" w:rsidRPr="002C5C80" w:rsidRDefault="00FE33FB" w:rsidP="002A0139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2C5C80">
        <w:rPr>
          <w:sz w:val="24"/>
          <w:szCs w:val="24"/>
        </w:rPr>
        <w:t>stanovené zásady environmentální politiky společnosti přiměřeně požad</w:t>
      </w:r>
      <w:r w:rsidR="00F21B43" w:rsidRPr="002C5C80">
        <w:rPr>
          <w:sz w:val="24"/>
          <w:szCs w:val="24"/>
        </w:rPr>
        <w:t>ovat</w:t>
      </w:r>
      <w:r w:rsidRPr="002C5C80">
        <w:rPr>
          <w:sz w:val="24"/>
          <w:szCs w:val="24"/>
        </w:rPr>
        <w:t xml:space="preserve"> i od smluvních partnerů </w:t>
      </w:r>
    </w:p>
    <w:p w14:paraId="242E52CB" w14:textId="202B0C4A" w:rsidR="0096553D" w:rsidRPr="00F21B43" w:rsidRDefault="0096553D">
      <w:pPr>
        <w:rPr>
          <w:sz w:val="24"/>
          <w:szCs w:val="24"/>
        </w:rPr>
      </w:pPr>
    </w:p>
    <w:p w14:paraId="2E8344DB" w14:textId="7CF55474" w:rsidR="0096553D" w:rsidRPr="00F21B43" w:rsidRDefault="0096553D">
      <w:pPr>
        <w:rPr>
          <w:sz w:val="24"/>
          <w:szCs w:val="24"/>
        </w:rPr>
      </w:pPr>
    </w:p>
    <w:p w14:paraId="6AB5F09B" w14:textId="20966DF5" w:rsidR="0096553D" w:rsidRDefault="0096553D">
      <w:pPr>
        <w:rPr>
          <w:sz w:val="24"/>
          <w:szCs w:val="24"/>
        </w:rPr>
      </w:pPr>
      <w:r w:rsidRPr="00F21B43">
        <w:rPr>
          <w:sz w:val="24"/>
          <w:szCs w:val="24"/>
        </w:rPr>
        <w:t>V neposlední řadě neustále zlepšovat a vyhodnocovat opatření k ochraně životního prostředí.</w:t>
      </w:r>
    </w:p>
    <w:p w14:paraId="46051949" w14:textId="4CA7D1B9" w:rsidR="002C5C80" w:rsidRDefault="002C5C80">
      <w:pPr>
        <w:rPr>
          <w:sz w:val="24"/>
          <w:szCs w:val="24"/>
        </w:rPr>
      </w:pPr>
    </w:p>
    <w:p w14:paraId="5D2575A1" w14:textId="011E9003" w:rsidR="002C5C80" w:rsidRDefault="002C5C80">
      <w:pPr>
        <w:rPr>
          <w:sz w:val="24"/>
          <w:szCs w:val="24"/>
        </w:rPr>
      </w:pPr>
    </w:p>
    <w:p w14:paraId="0C87737F" w14:textId="43668FA7" w:rsidR="002C5C80" w:rsidRDefault="002C5C80">
      <w:pPr>
        <w:rPr>
          <w:sz w:val="24"/>
          <w:szCs w:val="24"/>
        </w:rPr>
      </w:pPr>
    </w:p>
    <w:p w14:paraId="50A1C7B5" w14:textId="15C92C87" w:rsidR="002C5C80" w:rsidRDefault="002C5C80">
      <w:pPr>
        <w:rPr>
          <w:sz w:val="24"/>
          <w:szCs w:val="24"/>
        </w:rPr>
      </w:pPr>
      <w:r>
        <w:rPr>
          <w:sz w:val="24"/>
          <w:szCs w:val="24"/>
        </w:rPr>
        <w:t>V Chebu dne:  1.1.2023                                                             Mgr. Jan Kristek</w:t>
      </w:r>
    </w:p>
    <w:p w14:paraId="61BDF010" w14:textId="3D542D80" w:rsidR="002C5C80" w:rsidRPr="00F21B43" w:rsidRDefault="002C5C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ředitel společnosti</w:t>
      </w:r>
    </w:p>
    <w:sectPr w:rsidR="002C5C80" w:rsidRPr="00F2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437"/>
    <w:multiLevelType w:val="hybridMultilevel"/>
    <w:tmpl w:val="73445634"/>
    <w:lvl w:ilvl="0" w:tplc="FFFFFFFF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44272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8C"/>
    <w:rsid w:val="002A0139"/>
    <w:rsid w:val="002C5C80"/>
    <w:rsid w:val="007A280E"/>
    <w:rsid w:val="0096553D"/>
    <w:rsid w:val="00C3276F"/>
    <w:rsid w:val="00DF478C"/>
    <w:rsid w:val="00F21B43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8DC9"/>
  <w15:chartTrackingRefBased/>
  <w15:docId w15:val="{287784C9-65B9-4FB5-B364-7CA9B2BE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53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5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53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96553D"/>
  </w:style>
  <w:style w:type="paragraph" w:styleId="Odstavecseseznamem">
    <w:name w:val="List Paragraph"/>
    <w:basedOn w:val="Normln"/>
    <w:uiPriority w:val="34"/>
    <w:qFormat/>
    <w:rsid w:val="002A0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Maňáková</dc:creator>
  <cp:keywords/>
  <dc:description/>
  <cp:lastModifiedBy>Vendula Maňáková</cp:lastModifiedBy>
  <cp:revision>2</cp:revision>
  <dcterms:created xsi:type="dcterms:W3CDTF">2023-03-21T11:26:00Z</dcterms:created>
  <dcterms:modified xsi:type="dcterms:W3CDTF">2023-03-21T12:29:00Z</dcterms:modified>
</cp:coreProperties>
</file>